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DC7E0" w14:textId="77777777" w:rsidR="00DA1FE3" w:rsidRDefault="00DA1FE3" w:rsidP="00DA1FE3">
      <w:pPr>
        <w:jc w:val="both"/>
        <w:rPr>
          <w:b/>
          <w:sz w:val="28"/>
          <w:szCs w:val="28"/>
        </w:rPr>
      </w:pPr>
    </w:p>
    <w:p w14:paraId="54F9AA4D" w14:textId="77777777" w:rsidR="003D4C41" w:rsidRDefault="003D4C41" w:rsidP="003D4C41">
      <w:pPr>
        <w:shd w:val="clear" w:color="auto" w:fill="FFFFFF"/>
        <w:spacing w:before="29"/>
        <w:jc w:val="center"/>
        <w:rPr>
          <w:b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A203FA1" wp14:editId="2235DB9B">
            <wp:simplePos x="0" y="0"/>
            <wp:positionH relativeFrom="column">
              <wp:posOffset>2534920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3D4C41" w14:paraId="4C57F26F" w14:textId="77777777" w:rsidTr="002F778D">
        <w:trPr>
          <w:jc w:val="center"/>
        </w:trPr>
        <w:tc>
          <w:tcPr>
            <w:tcW w:w="9714" w:type="dxa"/>
            <w:hideMark/>
          </w:tcPr>
          <w:p w14:paraId="09072238" w14:textId="77777777" w:rsidR="003D4C41" w:rsidRDefault="003D4C41" w:rsidP="002F778D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71B87470" w14:textId="77777777" w:rsidR="003D4C41" w:rsidRDefault="003D4C41" w:rsidP="002F778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64FC6F01" w14:textId="77777777" w:rsidR="003D4C41" w:rsidRDefault="003D4C41" w:rsidP="003D4C41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36942A" wp14:editId="53DED457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E361E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" strokeweight="4.5pt">
                <v:stroke linestyle="thickThin"/>
              </v:line>
            </w:pict>
          </mc:Fallback>
        </mc:AlternateContent>
      </w:r>
    </w:p>
    <w:p w14:paraId="433B5BAB" w14:textId="5EB1EF76" w:rsidR="003D4C41" w:rsidRDefault="003D4C41" w:rsidP="003D4C41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</w:t>
      </w:r>
      <w:r w:rsidR="00AB2335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Pr="00AB2335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</w:t>
      </w:r>
    </w:p>
    <w:p w14:paraId="573894F3" w14:textId="77777777" w:rsidR="003D4C41" w:rsidRDefault="003D4C41" w:rsidP="003D4C4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B70259" w14:textId="77777777" w:rsidR="003D4C41" w:rsidRDefault="003D4C41" w:rsidP="003D4C4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9 </w:t>
      </w:r>
      <w:r w:rsidRPr="00E363C0">
        <w:rPr>
          <w:rFonts w:ascii="Times New Roman" w:hAnsi="Times New Roman" w:cs="Times New Roman"/>
          <w:b/>
          <w:sz w:val="28"/>
          <w:szCs w:val="28"/>
        </w:rPr>
        <w:t xml:space="preserve">позачергової </w:t>
      </w:r>
      <w:r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77E1E286" w14:textId="77777777" w:rsidR="00C83A87" w:rsidRDefault="00C83A87" w:rsidP="003D4C4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BC38D9" w14:textId="77777777" w:rsidR="003D4C41" w:rsidRDefault="003D4C41" w:rsidP="003D4C41">
      <w:pPr>
        <w:jc w:val="center"/>
        <w:rPr>
          <w:b/>
          <w:sz w:val="28"/>
          <w:szCs w:val="28"/>
        </w:rPr>
      </w:pPr>
      <w:r w:rsidRPr="00D72066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затвердження структури комунального закладу «Вишгородський районний територіальний центр соціального обслуговування (надання соціальних послуг)»</w:t>
      </w:r>
    </w:p>
    <w:p w14:paraId="62DDB492" w14:textId="77777777" w:rsidR="003D4C41" w:rsidRPr="008938C6" w:rsidRDefault="003D4C41" w:rsidP="003D4C41">
      <w:pPr>
        <w:jc w:val="center"/>
        <w:rPr>
          <w:b/>
          <w:sz w:val="28"/>
          <w:szCs w:val="28"/>
          <w:lang w:eastAsia="en-US"/>
        </w:rPr>
      </w:pPr>
    </w:p>
    <w:p w14:paraId="6E6539C6" w14:textId="77777777" w:rsidR="003D4C41" w:rsidRPr="007B4AB9" w:rsidRDefault="003D4C41" w:rsidP="007B4AB9">
      <w:pPr>
        <w:pStyle w:val="1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4AB9">
        <w:rPr>
          <w:rFonts w:ascii="Times New Roman" w:hAnsi="Times New Roman" w:cs="Times New Roman"/>
          <w:sz w:val="28"/>
          <w:szCs w:val="28"/>
        </w:rPr>
        <w:t>Відповідно</w:t>
      </w:r>
      <w:r w:rsidR="007B4AB9" w:rsidRPr="007B4AB9">
        <w:rPr>
          <w:rFonts w:ascii="Times New Roman" w:hAnsi="Times New Roman" w:cs="Times New Roman"/>
          <w:sz w:val="28"/>
          <w:szCs w:val="28"/>
        </w:rPr>
        <w:t xml:space="preserve"> до наказу Міністерства соціальної політики</w:t>
      </w:r>
      <w:r w:rsidRPr="007B4AB9">
        <w:rPr>
          <w:rFonts w:ascii="Times New Roman" w:hAnsi="Times New Roman" w:cs="Times New Roman"/>
          <w:sz w:val="28"/>
          <w:szCs w:val="28"/>
        </w:rPr>
        <w:t xml:space="preserve"> </w:t>
      </w:r>
      <w:r w:rsidR="007B4AB9" w:rsidRPr="007B4AB9">
        <w:rPr>
          <w:rFonts w:ascii="Times New Roman" w:hAnsi="Times New Roman" w:cs="Times New Roman"/>
          <w:sz w:val="28"/>
          <w:szCs w:val="28"/>
        </w:rPr>
        <w:t>«</w:t>
      </w:r>
      <w:r w:rsidR="007B4AB9" w:rsidRPr="007B4AB9"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затвердження Типового штатного нормативу чисельності працівників територіального центру соціального обслуговування (надання соціальних послуг)»</w:t>
      </w:r>
      <w:r w:rsidR="007B4AB9" w:rsidRPr="007B4AB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7B4AB9" w:rsidRPr="007B4AB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№753</w:t>
      </w:r>
      <w:r w:rsidR="007B4AB9" w:rsidRPr="007B4AB9">
        <w:rPr>
          <w:b/>
          <w:bCs/>
          <w:shd w:val="clear" w:color="auto" w:fill="FFFFFF"/>
        </w:rPr>
        <w:t xml:space="preserve"> </w:t>
      </w:r>
      <w:r w:rsidR="007B4AB9" w:rsidRPr="007B4A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</w:t>
      </w:r>
      <w:r w:rsidR="007B4AB9" w:rsidRPr="007B4AB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12.07.2016 року, </w:t>
      </w:r>
      <w:r w:rsidRPr="007B4AB9">
        <w:rPr>
          <w:rFonts w:ascii="Times New Roman" w:hAnsi="Times New Roman" w:cs="Times New Roman"/>
          <w:sz w:val="28"/>
          <w:szCs w:val="28"/>
        </w:rPr>
        <w:t>постанови</w:t>
      </w:r>
      <w:r w:rsidRPr="007B4AB9">
        <w:rPr>
          <w:rFonts w:ascii="Times New Roman" w:hAnsi="Times New Roman" w:cs="Times New Roman"/>
          <w:color w:val="000000"/>
          <w:sz w:val="28"/>
          <w:szCs w:val="28"/>
        </w:rPr>
        <w:t xml:space="preserve"> Кабінету Міністр</w:t>
      </w:r>
      <w:r w:rsidR="007B4AB9" w:rsidRPr="007B4AB9">
        <w:rPr>
          <w:rFonts w:ascii="Times New Roman" w:hAnsi="Times New Roman" w:cs="Times New Roman"/>
          <w:color w:val="000000"/>
          <w:sz w:val="28"/>
          <w:szCs w:val="28"/>
        </w:rPr>
        <w:t>ів України від 29 грудня 2009 №</w:t>
      </w:r>
      <w:r w:rsidRPr="007B4AB9">
        <w:rPr>
          <w:rFonts w:ascii="Times New Roman" w:hAnsi="Times New Roman" w:cs="Times New Roman"/>
          <w:color w:val="000000"/>
          <w:sz w:val="28"/>
          <w:szCs w:val="28"/>
        </w:rPr>
        <w:t xml:space="preserve">1417 «Деякі питання діяльності територіальних центрів соціального обслуговування (надання соціальних послуг)», постанови Кабінету Міністрів України від 03 березня 2020 року №177 «Деякі  питання діяльності центрів надання соціальних послуг», керуючись Законом України «Про соціальні послуги», ст.14 Закону України «Про запобігання та протидію домашньому насильству», ст.ст.26, 60 Закону України «Про місцеве самоврядування в Україні», </w:t>
      </w:r>
      <w:r w:rsidRPr="007B4AB9">
        <w:rPr>
          <w:rFonts w:ascii="Times New Roman" w:hAnsi="Times New Roman" w:cs="Times New Roman"/>
          <w:sz w:val="28"/>
          <w:szCs w:val="28"/>
        </w:rPr>
        <w:t>враховуючи рекомендації постійної комісії з гуманітарних питань від</w:t>
      </w:r>
      <w:r w:rsidR="000B5E03">
        <w:rPr>
          <w:rFonts w:ascii="Times New Roman" w:hAnsi="Times New Roman" w:cs="Times New Roman"/>
          <w:sz w:val="28"/>
          <w:szCs w:val="28"/>
        </w:rPr>
        <w:t xml:space="preserve"> 12</w:t>
      </w:r>
      <w:r w:rsidRPr="007B4AB9">
        <w:rPr>
          <w:rFonts w:ascii="Times New Roman" w:hAnsi="Times New Roman" w:cs="Times New Roman"/>
          <w:sz w:val="28"/>
          <w:szCs w:val="28"/>
        </w:rPr>
        <w:t xml:space="preserve">.08.2021 року, селищна рада </w:t>
      </w:r>
    </w:p>
    <w:p w14:paraId="3C6660FC" w14:textId="77777777" w:rsidR="000B5E03" w:rsidRDefault="000B5E03" w:rsidP="003D4C41">
      <w:pPr>
        <w:jc w:val="center"/>
        <w:rPr>
          <w:b/>
          <w:bCs/>
          <w:sz w:val="28"/>
          <w:szCs w:val="28"/>
        </w:rPr>
      </w:pPr>
    </w:p>
    <w:p w14:paraId="3EA3675B" w14:textId="77777777" w:rsidR="003D4C41" w:rsidRPr="003D4C41" w:rsidRDefault="003D4C41" w:rsidP="003D4C41">
      <w:pPr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  <w:r>
        <w:rPr>
          <w:color w:val="000000"/>
          <w:sz w:val="28"/>
          <w:szCs w:val="28"/>
        </w:rPr>
        <w:t xml:space="preserve">       </w:t>
      </w:r>
      <w:r w:rsidRPr="005C15A7">
        <w:rPr>
          <w:bCs/>
          <w:sz w:val="28"/>
          <w:szCs w:val="28"/>
        </w:rPr>
        <w:t xml:space="preserve">  </w:t>
      </w:r>
    </w:p>
    <w:p w14:paraId="1DC0F6A9" w14:textId="77777777" w:rsidR="003D4C41" w:rsidRPr="003D4C41" w:rsidRDefault="00DA1FE3" w:rsidP="003D4C41">
      <w:pPr>
        <w:pStyle w:val="a3"/>
        <w:numPr>
          <w:ilvl w:val="0"/>
          <w:numId w:val="3"/>
        </w:numPr>
        <w:tabs>
          <w:tab w:val="left" w:pos="993"/>
        </w:tabs>
        <w:ind w:left="0" w:firstLine="630"/>
        <w:jc w:val="both"/>
        <w:rPr>
          <w:rFonts w:ascii="Conv_Rubik-Regular" w:hAnsi="Conv_Rubik-Regular"/>
          <w:color w:val="252B33"/>
          <w:sz w:val="21"/>
          <w:szCs w:val="21"/>
        </w:rPr>
      </w:pPr>
      <w:r w:rsidRPr="003D4C41">
        <w:rPr>
          <w:bCs/>
          <w:color w:val="000000"/>
          <w:sz w:val="28"/>
          <w:szCs w:val="28"/>
        </w:rPr>
        <w:t xml:space="preserve">  </w:t>
      </w:r>
      <w:r w:rsidR="003D4C41" w:rsidRPr="003D4C41">
        <w:rPr>
          <w:bCs/>
          <w:sz w:val="28"/>
          <w:szCs w:val="28"/>
        </w:rPr>
        <w:t xml:space="preserve">Затвердити структуру </w:t>
      </w:r>
      <w:r w:rsidR="003D4C41" w:rsidRPr="003D4C41">
        <w:rPr>
          <w:color w:val="000000"/>
          <w:sz w:val="28"/>
          <w:szCs w:val="28"/>
        </w:rPr>
        <w:t xml:space="preserve">комунального закладу </w:t>
      </w:r>
      <w:r w:rsidR="003D4C41" w:rsidRPr="003D4C41">
        <w:rPr>
          <w:bCs/>
          <w:sz w:val="28"/>
          <w:szCs w:val="28"/>
        </w:rPr>
        <w:t>«Вишгородський районний територіальний центр соціального обслуговування (надання соціальних послуг)</w:t>
      </w:r>
      <w:r w:rsidR="003D4C41">
        <w:rPr>
          <w:bCs/>
          <w:sz w:val="28"/>
          <w:szCs w:val="28"/>
        </w:rPr>
        <w:t xml:space="preserve"> згідно Додатку 1.</w:t>
      </w:r>
    </w:p>
    <w:p w14:paraId="0EC37AC1" w14:textId="77777777" w:rsidR="003D4C41" w:rsidRPr="003D4C41" w:rsidRDefault="003D4C41" w:rsidP="003D4C41">
      <w:pPr>
        <w:pStyle w:val="a3"/>
        <w:numPr>
          <w:ilvl w:val="0"/>
          <w:numId w:val="3"/>
        </w:numPr>
        <w:tabs>
          <w:tab w:val="left" w:pos="993"/>
        </w:tabs>
        <w:ind w:left="0" w:firstLine="630"/>
        <w:jc w:val="both"/>
        <w:rPr>
          <w:rFonts w:ascii="Conv_Rubik-Regular" w:hAnsi="Conv_Rubik-Regular"/>
          <w:color w:val="252B33"/>
          <w:sz w:val="21"/>
          <w:szCs w:val="21"/>
        </w:rPr>
      </w:pPr>
      <w:r>
        <w:rPr>
          <w:bCs/>
          <w:sz w:val="28"/>
          <w:szCs w:val="28"/>
        </w:rPr>
        <w:t>Визнати таким, що втратив чинність п.</w:t>
      </w:r>
      <w:r w:rsidR="000B058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рішення Димерської селищної ради №61-2-2</w:t>
      </w:r>
      <w:r w:rsidRPr="000E6906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VIII</w:t>
      </w:r>
      <w:r w:rsidRPr="000E690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від 24.12.2020 року «Про зміну засновника та затвердження в новій редакції Положення про комунальний заклад «Вишгородський районний територіальний центр соціального обслуговування (надання соціальних послуг)».</w:t>
      </w:r>
    </w:p>
    <w:p w14:paraId="7C48EAEB" w14:textId="77777777" w:rsidR="003D4C41" w:rsidRPr="000E6906" w:rsidRDefault="003D4C41" w:rsidP="003D4C41">
      <w:pPr>
        <w:pStyle w:val="a3"/>
        <w:numPr>
          <w:ilvl w:val="0"/>
          <w:numId w:val="3"/>
        </w:numPr>
        <w:tabs>
          <w:tab w:val="left" w:pos="993"/>
        </w:tabs>
        <w:ind w:left="0" w:firstLine="630"/>
        <w:jc w:val="both"/>
        <w:rPr>
          <w:rFonts w:ascii="Conv_Rubik-Regular" w:hAnsi="Conv_Rubik-Regular"/>
          <w:sz w:val="28"/>
          <w:szCs w:val="28"/>
          <w:lang w:val="ru-RU"/>
        </w:rPr>
      </w:pPr>
      <w:r w:rsidRPr="003D4C41">
        <w:rPr>
          <w:rFonts w:ascii="Conv_Rubik-Regular" w:hAnsi="Conv_Rubik-Regular"/>
          <w:sz w:val="21"/>
          <w:szCs w:val="21"/>
        </w:rPr>
        <w:t xml:space="preserve"> </w:t>
      </w:r>
      <w:r w:rsidRPr="000E6906">
        <w:rPr>
          <w:rFonts w:ascii="Conv_Rubik-Regular" w:hAnsi="Conv_Rubik-Regular"/>
          <w:sz w:val="28"/>
          <w:szCs w:val="28"/>
          <w:lang w:val="ru-RU"/>
        </w:rPr>
        <w:t xml:space="preserve">Контроль за </w:t>
      </w:r>
      <w:proofErr w:type="spellStart"/>
      <w:r w:rsidRPr="000E6906">
        <w:rPr>
          <w:rFonts w:ascii="Conv_Rubik-Regular" w:hAnsi="Conv_Rubik-Regular"/>
          <w:sz w:val="28"/>
          <w:szCs w:val="28"/>
          <w:lang w:val="ru-RU"/>
        </w:rPr>
        <w:t>виконанням</w:t>
      </w:r>
      <w:proofErr w:type="spellEnd"/>
      <w:r w:rsidRPr="000E6906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0E6906">
        <w:rPr>
          <w:rFonts w:ascii="Conv_Rubik-Regular" w:hAnsi="Conv_Rubik-Regular"/>
          <w:sz w:val="28"/>
          <w:szCs w:val="28"/>
          <w:lang w:val="ru-RU"/>
        </w:rPr>
        <w:t>даного</w:t>
      </w:r>
      <w:proofErr w:type="spellEnd"/>
      <w:r w:rsidRPr="000E6906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0E6906">
        <w:rPr>
          <w:rFonts w:ascii="Conv_Rubik-Regular" w:hAnsi="Conv_Rubik-Regular"/>
          <w:sz w:val="28"/>
          <w:szCs w:val="28"/>
          <w:lang w:val="ru-RU"/>
        </w:rPr>
        <w:t>рішення</w:t>
      </w:r>
      <w:proofErr w:type="spellEnd"/>
      <w:r w:rsidRPr="000E6906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0E6906">
        <w:rPr>
          <w:rFonts w:ascii="Conv_Rubik-Regular" w:hAnsi="Conv_Rubik-Regular"/>
          <w:sz w:val="28"/>
          <w:szCs w:val="28"/>
          <w:lang w:val="ru-RU"/>
        </w:rPr>
        <w:t>покласти</w:t>
      </w:r>
      <w:proofErr w:type="spellEnd"/>
      <w:r w:rsidRPr="000E6906">
        <w:rPr>
          <w:rFonts w:ascii="Conv_Rubik-Regular" w:hAnsi="Conv_Rubik-Regular"/>
          <w:sz w:val="28"/>
          <w:szCs w:val="28"/>
          <w:lang w:val="ru-RU"/>
        </w:rPr>
        <w:t xml:space="preserve"> на заступника </w:t>
      </w:r>
      <w:proofErr w:type="spellStart"/>
      <w:r w:rsidRPr="000E6906">
        <w:rPr>
          <w:rFonts w:ascii="Conv_Rubik-Regular" w:hAnsi="Conv_Rubik-Regular"/>
          <w:sz w:val="28"/>
          <w:szCs w:val="28"/>
          <w:lang w:val="ru-RU"/>
        </w:rPr>
        <w:t>Димерського</w:t>
      </w:r>
      <w:proofErr w:type="spellEnd"/>
      <w:r w:rsidRPr="000E6906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0E6906">
        <w:rPr>
          <w:rFonts w:ascii="Conv_Rubik-Regular" w:hAnsi="Conv_Rubik-Regular"/>
          <w:sz w:val="28"/>
          <w:szCs w:val="28"/>
          <w:lang w:val="ru-RU"/>
        </w:rPr>
        <w:t>селищного</w:t>
      </w:r>
      <w:proofErr w:type="spellEnd"/>
      <w:r w:rsidRPr="000E6906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0E6906">
        <w:rPr>
          <w:rFonts w:ascii="Conv_Rubik-Regular" w:hAnsi="Conv_Rubik-Regular"/>
          <w:sz w:val="28"/>
          <w:szCs w:val="28"/>
          <w:lang w:val="ru-RU"/>
        </w:rPr>
        <w:t>голови</w:t>
      </w:r>
      <w:proofErr w:type="spellEnd"/>
      <w:r w:rsidRPr="000E6906">
        <w:rPr>
          <w:rFonts w:ascii="Conv_Rubik-Regular" w:hAnsi="Conv_Rubik-Regular"/>
          <w:sz w:val="28"/>
          <w:szCs w:val="28"/>
          <w:lang w:val="ru-RU"/>
        </w:rPr>
        <w:t xml:space="preserve"> з </w:t>
      </w:r>
      <w:proofErr w:type="spellStart"/>
      <w:r w:rsidRPr="000E6906">
        <w:rPr>
          <w:rFonts w:ascii="Conv_Rubik-Regular" w:hAnsi="Conv_Rubik-Regular"/>
          <w:sz w:val="28"/>
          <w:szCs w:val="28"/>
          <w:lang w:val="ru-RU"/>
        </w:rPr>
        <w:t>питань</w:t>
      </w:r>
      <w:proofErr w:type="spellEnd"/>
      <w:r w:rsidRPr="000E6906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0E6906">
        <w:rPr>
          <w:rFonts w:ascii="Conv_Rubik-Regular" w:hAnsi="Conv_Rubik-Regular"/>
          <w:sz w:val="28"/>
          <w:szCs w:val="28"/>
          <w:lang w:val="ru-RU"/>
        </w:rPr>
        <w:t>діяльності</w:t>
      </w:r>
      <w:proofErr w:type="spellEnd"/>
      <w:r w:rsidRPr="000E6906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0E6906">
        <w:rPr>
          <w:rFonts w:ascii="Conv_Rubik-Regular" w:hAnsi="Conv_Rubik-Regular"/>
          <w:sz w:val="28"/>
          <w:szCs w:val="28"/>
          <w:lang w:val="ru-RU"/>
        </w:rPr>
        <w:t>виконавчих</w:t>
      </w:r>
      <w:proofErr w:type="spellEnd"/>
      <w:r w:rsidRPr="000E6906">
        <w:rPr>
          <w:rFonts w:ascii="Conv_Rubik-Regular" w:hAnsi="Conv_Rubik-Regular"/>
          <w:sz w:val="28"/>
          <w:szCs w:val="28"/>
          <w:lang w:val="ru-RU"/>
        </w:rPr>
        <w:t xml:space="preserve"> </w:t>
      </w:r>
      <w:proofErr w:type="spellStart"/>
      <w:r w:rsidRPr="000E6906">
        <w:rPr>
          <w:rFonts w:ascii="Conv_Rubik-Regular" w:hAnsi="Conv_Rubik-Regular"/>
          <w:sz w:val="28"/>
          <w:szCs w:val="28"/>
          <w:lang w:val="ru-RU"/>
        </w:rPr>
        <w:t>органів</w:t>
      </w:r>
      <w:proofErr w:type="spellEnd"/>
      <w:r w:rsidRPr="000E6906">
        <w:rPr>
          <w:rFonts w:ascii="Conv_Rubik-Regular" w:hAnsi="Conv_Rubik-Regular"/>
          <w:sz w:val="28"/>
          <w:szCs w:val="28"/>
          <w:lang w:val="ru-RU"/>
        </w:rPr>
        <w:t xml:space="preserve"> ради </w:t>
      </w:r>
      <w:proofErr w:type="spellStart"/>
      <w:r w:rsidRPr="000E6906">
        <w:rPr>
          <w:rFonts w:ascii="Conv_Rubik-Regular" w:hAnsi="Conv_Rubik-Regular"/>
          <w:sz w:val="28"/>
          <w:szCs w:val="28"/>
          <w:lang w:val="ru-RU"/>
        </w:rPr>
        <w:t>Крохмалюка</w:t>
      </w:r>
      <w:proofErr w:type="spellEnd"/>
      <w:r w:rsidRPr="000E6906">
        <w:rPr>
          <w:rFonts w:ascii="Conv_Rubik-Regular" w:hAnsi="Conv_Rubik-Regular"/>
          <w:sz w:val="28"/>
          <w:szCs w:val="28"/>
          <w:lang w:val="ru-RU"/>
        </w:rPr>
        <w:t xml:space="preserve"> Л.В.</w:t>
      </w:r>
    </w:p>
    <w:p w14:paraId="14692B0A" w14:textId="77777777" w:rsidR="003D4C41" w:rsidRDefault="003D4C41" w:rsidP="003D4C41">
      <w:pPr>
        <w:pStyle w:val="a3"/>
        <w:tabs>
          <w:tab w:val="left" w:pos="1134"/>
        </w:tabs>
        <w:ind w:left="851"/>
        <w:jc w:val="both"/>
        <w:rPr>
          <w:b/>
          <w:bCs/>
          <w:sz w:val="28"/>
          <w:szCs w:val="28"/>
        </w:rPr>
      </w:pPr>
    </w:p>
    <w:p w14:paraId="21A4E73E" w14:textId="1BF93560" w:rsidR="003D4C41" w:rsidRDefault="00DA1FE3" w:rsidP="003D4C41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3D4C41">
        <w:rPr>
          <w:b/>
          <w:sz w:val="28"/>
          <w:szCs w:val="28"/>
        </w:rPr>
        <w:t xml:space="preserve">Селищний голова </w:t>
      </w:r>
      <w:r w:rsidR="003D4C41">
        <w:rPr>
          <w:b/>
          <w:sz w:val="28"/>
          <w:szCs w:val="28"/>
        </w:rPr>
        <w:tab/>
      </w:r>
      <w:r w:rsidR="003D4C41">
        <w:rPr>
          <w:b/>
          <w:sz w:val="28"/>
          <w:szCs w:val="28"/>
        </w:rPr>
        <w:tab/>
      </w:r>
      <w:r w:rsidR="003D4C41">
        <w:rPr>
          <w:b/>
          <w:sz w:val="28"/>
          <w:szCs w:val="28"/>
        </w:rPr>
        <w:tab/>
      </w:r>
      <w:r w:rsidR="00AB2335">
        <w:rPr>
          <w:b/>
          <w:sz w:val="28"/>
          <w:szCs w:val="28"/>
        </w:rPr>
        <w:t xml:space="preserve">                           В.В. </w:t>
      </w:r>
      <w:proofErr w:type="spellStart"/>
      <w:r w:rsidR="00AB2335">
        <w:rPr>
          <w:b/>
          <w:sz w:val="28"/>
          <w:szCs w:val="28"/>
        </w:rPr>
        <w:t>Підкурганний</w:t>
      </w:r>
      <w:proofErr w:type="spellEnd"/>
    </w:p>
    <w:p w14:paraId="4E47E960" w14:textId="77777777" w:rsidR="00B76E12" w:rsidRDefault="00DA1FE3" w:rsidP="003D4C4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37D0D607" w14:textId="77777777" w:rsidR="00DA1FE3" w:rsidRDefault="00B76E12" w:rsidP="003D4C41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</w:t>
      </w:r>
      <w:r w:rsidR="00DA1FE3">
        <w:rPr>
          <w:sz w:val="28"/>
          <w:szCs w:val="28"/>
        </w:rPr>
        <w:t>смт Димер</w:t>
      </w:r>
    </w:p>
    <w:p w14:paraId="61AF8F53" w14:textId="77777777" w:rsidR="00DA1FE3" w:rsidRDefault="00DA1FE3" w:rsidP="00DA1FE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B5E03">
        <w:rPr>
          <w:sz w:val="28"/>
          <w:szCs w:val="28"/>
        </w:rPr>
        <w:t xml:space="preserve">12 </w:t>
      </w:r>
      <w:r w:rsidR="003D4C41">
        <w:rPr>
          <w:sz w:val="28"/>
          <w:szCs w:val="28"/>
        </w:rPr>
        <w:t>серпня</w:t>
      </w:r>
      <w:r>
        <w:rPr>
          <w:sz w:val="28"/>
          <w:szCs w:val="28"/>
        </w:rPr>
        <w:t xml:space="preserve"> 2021 року</w:t>
      </w:r>
    </w:p>
    <w:p w14:paraId="271A599E" w14:textId="2B7E9E36" w:rsidR="00DA1FE3" w:rsidRDefault="00DA1FE3" w:rsidP="00DA1FE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D4C41">
        <w:rPr>
          <w:sz w:val="28"/>
          <w:szCs w:val="28"/>
        </w:rPr>
        <w:t xml:space="preserve"> №</w:t>
      </w:r>
      <w:r w:rsidR="001728F1">
        <w:rPr>
          <w:sz w:val="28"/>
          <w:szCs w:val="28"/>
        </w:rPr>
        <w:t xml:space="preserve"> 577</w:t>
      </w:r>
      <w:r>
        <w:rPr>
          <w:sz w:val="28"/>
          <w:szCs w:val="28"/>
        </w:rPr>
        <w:t>-</w:t>
      </w:r>
      <w:r w:rsidR="003D4C41">
        <w:rPr>
          <w:sz w:val="28"/>
          <w:szCs w:val="28"/>
        </w:rPr>
        <w:t>9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6FAE4B5A" w14:textId="40BDC983" w:rsidR="001728F1" w:rsidRDefault="00DA1FE3" w:rsidP="001728F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="001728F1">
        <w:rPr>
          <w:sz w:val="28"/>
          <w:szCs w:val="28"/>
        </w:rPr>
        <w:t xml:space="preserve">                                                                      </w:t>
      </w:r>
      <w:r w:rsidR="001728F1">
        <w:rPr>
          <w:sz w:val="28"/>
          <w:szCs w:val="28"/>
        </w:rPr>
        <w:tab/>
      </w:r>
      <w:r w:rsidRPr="00175BAA">
        <w:rPr>
          <w:sz w:val="28"/>
          <w:szCs w:val="28"/>
        </w:rPr>
        <w:t xml:space="preserve">Додаток </w:t>
      </w:r>
      <w:r w:rsidR="003D4C41" w:rsidRPr="00175BAA">
        <w:rPr>
          <w:sz w:val="28"/>
          <w:szCs w:val="28"/>
        </w:rPr>
        <w:t>1</w:t>
      </w:r>
      <w:r w:rsidRPr="00175BAA">
        <w:rPr>
          <w:sz w:val="28"/>
          <w:szCs w:val="28"/>
        </w:rPr>
        <w:t xml:space="preserve">                                                                           </w:t>
      </w:r>
    </w:p>
    <w:p w14:paraId="2B3109D4" w14:textId="61A34D19" w:rsidR="001728F1" w:rsidRDefault="001728F1" w:rsidP="001728F1">
      <w:pPr>
        <w:pStyle w:val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DA1FE3" w:rsidRPr="00175BAA">
        <w:rPr>
          <w:rFonts w:ascii="Times New Roman" w:hAnsi="Times New Roman" w:cs="Times New Roman"/>
          <w:sz w:val="28"/>
          <w:szCs w:val="28"/>
        </w:rPr>
        <w:t xml:space="preserve">до рішення </w:t>
      </w:r>
      <w:r w:rsidR="003D4C41" w:rsidRPr="00175BAA">
        <w:rPr>
          <w:rFonts w:ascii="Times New Roman" w:hAnsi="Times New Roman" w:cs="Times New Roman"/>
          <w:sz w:val="28"/>
          <w:szCs w:val="28"/>
        </w:rPr>
        <w:t>9</w:t>
      </w:r>
      <w:r w:rsidR="00DA1FE3" w:rsidRPr="00175BAA">
        <w:rPr>
          <w:rFonts w:ascii="Times New Roman" w:hAnsi="Times New Roman" w:cs="Times New Roman"/>
          <w:sz w:val="28"/>
          <w:szCs w:val="28"/>
        </w:rPr>
        <w:t xml:space="preserve"> </w:t>
      </w:r>
      <w:r w:rsidR="00DA1FE3" w:rsidRPr="00175BAA">
        <w:rPr>
          <w:rFonts w:ascii="Times New Roman" w:hAnsi="Times New Roman" w:cs="Times New Roman"/>
          <w:bCs/>
          <w:sz w:val="28"/>
          <w:szCs w:val="28"/>
        </w:rPr>
        <w:t>позачергової</w:t>
      </w:r>
      <w:r w:rsidR="00DA1FE3" w:rsidRPr="00175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14:paraId="005670CF" w14:textId="50D19AC3" w:rsidR="001728F1" w:rsidRDefault="001728F1" w:rsidP="001728F1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FE3" w:rsidRPr="00175BAA">
        <w:rPr>
          <w:rFonts w:ascii="Times New Roman" w:hAnsi="Times New Roman" w:cs="Times New Roman"/>
          <w:sz w:val="28"/>
          <w:szCs w:val="28"/>
        </w:rPr>
        <w:t xml:space="preserve">сесії </w:t>
      </w:r>
      <w:r w:rsidR="00DA1FE3" w:rsidRPr="00175BA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A1FE3" w:rsidRPr="00175BAA">
        <w:rPr>
          <w:rFonts w:ascii="Times New Roman" w:hAnsi="Times New Roman" w:cs="Times New Roman"/>
          <w:sz w:val="28"/>
          <w:szCs w:val="28"/>
        </w:rPr>
        <w:t xml:space="preserve">ІІІ скликання                                                                       </w:t>
      </w:r>
    </w:p>
    <w:p w14:paraId="50B28A27" w14:textId="04E14208" w:rsidR="00DA1FE3" w:rsidRPr="00175BAA" w:rsidRDefault="001728F1" w:rsidP="001728F1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DA1FE3" w:rsidRPr="00175BAA">
        <w:rPr>
          <w:rFonts w:ascii="Times New Roman" w:hAnsi="Times New Roman" w:cs="Times New Roman"/>
          <w:sz w:val="28"/>
          <w:szCs w:val="28"/>
        </w:rPr>
        <w:t>Димерської селищної ради</w:t>
      </w:r>
    </w:p>
    <w:p w14:paraId="6C6AEBFB" w14:textId="2ED38D52" w:rsidR="00DA1FE3" w:rsidRPr="00175BAA" w:rsidRDefault="00DA1FE3" w:rsidP="00175BAA">
      <w:pPr>
        <w:pStyle w:val="11"/>
        <w:jc w:val="right"/>
        <w:rPr>
          <w:rFonts w:ascii="Times New Roman" w:hAnsi="Times New Roman" w:cs="Times New Roman"/>
          <w:sz w:val="28"/>
          <w:szCs w:val="28"/>
        </w:rPr>
      </w:pPr>
      <w:r w:rsidRPr="00175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B5E03">
        <w:rPr>
          <w:rFonts w:ascii="Times New Roman" w:hAnsi="Times New Roman" w:cs="Times New Roman"/>
          <w:sz w:val="28"/>
          <w:szCs w:val="28"/>
        </w:rPr>
        <w:t>12</w:t>
      </w:r>
      <w:r w:rsidR="000B058C" w:rsidRPr="00175BAA">
        <w:rPr>
          <w:rFonts w:ascii="Times New Roman" w:hAnsi="Times New Roman" w:cs="Times New Roman"/>
          <w:sz w:val="28"/>
          <w:szCs w:val="28"/>
        </w:rPr>
        <w:t xml:space="preserve"> серпня</w:t>
      </w:r>
      <w:r w:rsidRPr="00175BAA">
        <w:rPr>
          <w:rFonts w:ascii="Times New Roman" w:hAnsi="Times New Roman" w:cs="Times New Roman"/>
          <w:sz w:val="28"/>
          <w:szCs w:val="28"/>
        </w:rPr>
        <w:t xml:space="preserve"> 2021р</w:t>
      </w:r>
      <w:r w:rsidR="000B058C" w:rsidRPr="00175BAA">
        <w:rPr>
          <w:rFonts w:ascii="Times New Roman" w:hAnsi="Times New Roman" w:cs="Times New Roman"/>
          <w:sz w:val="28"/>
          <w:szCs w:val="28"/>
        </w:rPr>
        <w:t>оку</w:t>
      </w:r>
      <w:r w:rsidRPr="001728F1">
        <w:rPr>
          <w:rFonts w:ascii="Times New Roman" w:hAnsi="Times New Roman" w:cs="Times New Roman"/>
          <w:sz w:val="28"/>
          <w:szCs w:val="28"/>
        </w:rPr>
        <w:t xml:space="preserve"> </w:t>
      </w:r>
      <w:r w:rsidRPr="00175BAA">
        <w:rPr>
          <w:rFonts w:ascii="Times New Roman" w:hAnsi="Times New Roman" w:cs="Times New Roman"/>
          <w:sz w:val="28"/>
          <w:szCs w:val="28"/>
        </w:rPr>
        <w:t>№</w:t>
      </w:r>
      <w:r w:rsidR="001728F1">
        <w:rPr>
          <w:rFonts w:ascii="Times New Roman" w:hAnsi="Times New Roman" w:cs="Times New Roman"/>
          <w:sz w:val="28"/>
          <w:szCs w:val="28"/>
        </w:rPr>
        <w:t>577</w:t>
      </w:r>
      <w:r w:rsidRPr="00175BAA">
        <w:rPr>
          <w:rFonts w:ascii="Times New Roman" w:hAnsi="Times New Roman" w:cs="Times New Roman"/>
          <w:sz w:val="28"/>
          <w:szCs w:val="28"/>
        </w:rPr>
        <w:t>-</w:t>
      </w:r>
      <w:r w:rsidR="000B058C" w:rsidRPr="00175BAA">
        <w:rPr>
          <w:rFonts w:ascii="Times New Roman" w:hAnsi="Times New Roman" w:cs="Times New Roman"/>
          <w:sz w:val="28"/>
          <w:szCs w:val="28"/>
        </w:rPr>
        <w:t>9</w:t>
      </w:r>
      <w:r w:rsidRPr="00175BAA">
        <w:rPr>
          <w:rFonts w:ascii="Times New Roman" w:hAnsi="Times New Roman" w:cs="Times New Roman"/>
          <w:sz w:val="28"/>
          <w:szCs w:val="28"/>
        </w:rPr>
        <w:t>-</w:t>
      </w:r>
      <w:r w:rsidRPr="00175BA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75BAA">
        <w:rPr>
          <w:rFonts w:ascii="Times New Roman" w:hAnsi="Times New Roman" w:cs="Times New Roman"/>
          <w:sz w:val="28"/>
          <w:szCs w:val="28"/>
        </w:rPr>
        <w:t>ІІІ</w:t>
      </w:r>
    </w:p>
    <w:p w14:paraId="5CEBF903" w14:textId="77777777" w:rsidR="00DA1FE3" w:rsidRDefault="00DA1FE3" w:rsidP="00795ACE">
      <w:pPr>
        <w:rPr>
          <w:b/>
          <w:bCs/>
          <w:sz w:val="26"/>
          <w:szCs w:val="26"/>
        </w:rPr>
      </w:pPr>
    </w:p>
    <w:p w14:paraId="63BCD99B" w14:textId="77777777" w:rsidR="00DA1FE3" w:rsidRDefault="00DA1FE3" w:rsidP="00DA1FE3">
      <w:pPr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 xml:space="preserve">Структура </w:t>
      </w:r>
    </w:p>
    <w:p w14:paraId="5EF4F044" w14:textId="77777777" w:rsidR="00DA1FE3" w:rsidRDefault="00DA1FE3" w:rsidP="00DA1FE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комунального закладу «Вишгородський районний територіальний центр соціального обслуговування (надання соціальних послуг)»</w:t>
      </w:r>
      <w:r>
        <w:rPr>
          <w:b/>
          <w:bCs/>
          <w:sz w:val="28"/>
          <w:szCs w:val="28"/>
        </w:rPr>
        <w:t xml:space="preserve"> </w:t>
      </w:r>
    </w:p>
    <w:tbl>
      <w:tblPr>
        <w:tblW w:w="9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0"/>
        <w:gridCol w:w="5433"/>
        <w:gridCol w:w="3207"/>
      </w:tblGrid>
      <w:tr w:rsidR="00DA1FE3" w14:paraId="6D84DCC6" w14:textId="77777777" w:rsidTr="002F778D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B23C30" w14:textId="77777777" w:rsidR="00DA1FE3" w:rsidRPr="007B4AB9" w:rsidRDefault="00DA1FE3" w:rsidP="002F778D">
            <w:pPr>
              <w:spacing w:line="254" w:lineRule="auto"/>
              <w:jc w:val="center"/>
              <w:rPr>
                <w:b/>
                <w:bCs/>
                <w:sz w:val="28"/>
                <w:szCs w:val="28"/>
              </w:rPr>
            </w:pPr>
            <w:r w:rsidRPr="007B4AB9">
              <w:rPr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BBF552" w14:textId="77777777" w:rsidR="00DA1FE3" w:rsidRPr="007B4AB9" w:rsidRDefault="00DA1FE3" w:rsidP="002F778D">
            <w:pPr>
              <w:spacing w:line="254" w:lineRule="auto"/>
              <w:jc w:val="center"/>
              <w:rPr>
                <w:b/>
                <w:bCs/>
                <w:sz w:val="28"/>
                <w:szCs w:val="28"/>
              </w:rPr>
            </w:pPr>
            <w:r w:rsidRPr="007B4AB9">
              <w:rPr>
                <w:b/>
                <w:bCs/>
                <w:sz w:val="28"/>
                <w:szCs w:val="28"/>
              </w:rPr>
              <w:t>Назви  посади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F3C9B" w14:textId="77777777" w:rsidR="00DA1FE3" w:rsidRPr="007B4AB9" w:rsidRDefault="007B4AB9" w:rsidP="002F778D">
            <w:pPr>
              <w:spacing w:line="25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Кількість штатних одиниць</w:t>
            </w:r>
          </w:p>
        </w:tc>
      </w:tr>
      <w:tr w:rsidR="00DA1FE3" w14:paraId="049DFBB5" w14:textId="77777777" w:rsidTr="002F778D">
        <w:trPr>
          <w:cantSplit/>
        </w:trPr>
        <w:tc>
          <w:tcPr>
            <w:tcW w:w="9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6894C" w14:textId="77777777" w:rsidR="00DA1FE3" w:rsidRDefault="00A41DC0" w:rsidP="007A6286">
            <w:pPr>
              <w:pStyle w:val="1"/>
              <w:numPr>
                <w:ilvl w:val="0"/>
                <w:numId w:val="0"/>
              </w:numPr>
              <w:tabs>
                <w:tab w:val="left" w:pos="720"/>
              </w:tabs>
              <w:spacing w:line="254" w:lineRule="auto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DA1FE3">
              <w:rPr>
                <w:b/>
                <w:szCs w:val="28"/>
              </w:rPr>
              <w:t xml:space="preserve">. </w:t>
            </w:r>
            <w:proofErr w:type="spellStart"/>
            <w:r w:rsidR="00DA1FE3">
              <w:rPr>
                <w:b/>
                <w:szCs w:val="28"/>
              </w:rPr>
              <w:t>Апарат</w:t>
            </w:r>
            <w:proofErr w:type="spellEnd"/>
            <w:r w:rsidR="00DA1FE3">
              <w:rPr>
                <w:b/>
                <w:szCs w:val="28"/>
              </w:rPr>
              <w:t xml:space="preserve"> </w:t>
            </w:r>
            <w:proofErr w:type="spellStart"/>
            <w:r w:rsidR="00DA1FE3">
              <w:rPr>
                <w:b/>
                <w:szCs w:val="28"/>
              </w:rPr>
              <w:t>територіального</w:t>
            </w:r>
            <w:proofErr w:type="spellEnd"/>
            <w:r w:rsidR="00DA1FE3">
              <w:rPr>
                <w:b/>
                <w:szCs w:val="28"/>
              </w:rPr>
              <w:t xml:space="preserve"> центру</w:t>
            </w:r>
          </w:p>
        </w:tc>
      </w:tr>
      <w:tr w:rsidR="00DA1FE3" w14:paraId="73A4DC86" w14:textId="77777777" w:rsidTr="002F778D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CE1317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BF2601" w14:textId="77777777" w:rsidR="00DA1FE3" w:rsidRDefault="00DA1FE3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1ED99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1FE3" w14:paraId="479C0F77" w14:textId="77777777" w:rsidTr="002F778D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ACE7A2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3EFB83" w14:textId="77777777" w:rsidR="00DA1FE3" w:rsidRDefault="00DA1FE3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бухгалтер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372E8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1FE3" w14:paraId="5772096B" w14:textId="77777777" w:rsidTr="00795ACE">
        <w:trPr>
          <w:trHeight w:val="279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90A2943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5DDD1CC" w14:textId="77777777" w:rsidR="00DA1FE3" w:rsidRDefault="00DA1FE3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Діловод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C64C83" w14:textId="77777777" w:rsidR="007A6286" w:rsidRDefault="00DA1FE3" w:rsidP="00F17C99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7A6286" w14:paraId="09295F81" w14:textId="77777777" w:rsidTr="007A6286">
        <w:trPr>
          <w:trHeight w:val="300"/>
        </w:trPr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CE020D1" w14:textId="77777777" w:rsidR="007A6286" w:rsidRDefault="007A6286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D57CEB0" w14:textId="77777777" w:rsidR="007A6286" w:rsidRDefault="007A6286" w:rsidP="007A6286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Всього по апарату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0AD5" w14:textId="77777777" w:rsidR="007A6286" w:rsidRDefault="007A6286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DA1FE3" w14:paraId="54FE551A" w14:textId="77777777" w:rsidTr="002F778D">
        <w:tc>
          <w:tcPr>
            <w:tcW w:w="9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18E57" w14:textId="77777777" w:rsidR="00DA1FE3" w:rsidRDefault="00A41DC0" w:rsidP="007A6286">
            <w:pPr>
              <w:pStyle w:val="1"/>
              <w:numPr>
                <w:ilvl w:val="0"/>
                <w:numId w:val="0"/>
              </w:numPr>
              <w:tabs>
                <w:tab w:val="left" w:pos="720"/>
              </w:tabs>
              <w:spacing w:line="254" w:lineRule="auto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2</w:t>
            </w:r>
            <w:r w:rsidR="00DA1FE3">
              <w:rPr>
                <w:b/>
                <w:szCs w:val="28"/>
              </w:rPr>
              <w:t xml:space="preserve">. </w:t>
            </w:r>
            <w:proofErr w:type="spellStart"/>
            <w:r w:rsidR="00DA1FE3">
              <w:rPr>
                <w:b/>
                <w:szCs w:val="28"/>
              </w:rPr>
              <w:t>Відділення</w:t>
            </w:r>
            <w:proofErr w:type="spellEnd"/>
            <w:r w:rsidR="00DA1FE3">
              <w:rPr>
                <w:b/>
                <w:szCs w:val="28"/>
              </w:rPr>
              <w:t xml:space="preserve"> </w:t>
            </w:r>
            <w:proofErr w:type="spellStart"/>
            <w:r w:rsidR="00DA1FE3">
              <w:rPr>
                <w:b/>
                <w:szCs w:val="28"/>
              </w:rPr>
              <w:t>соціальної</w:t>
            </w:r>
            <w:proofErr w:type="spellEnd"/>
            <w:r w:rsidR="00DA1FE3">
              <w:rPr>
                <w:b/>
                <w:szCs w:val="28"/>
              </w:rPr>
              <w:t xml:space="preserve"> </w:t>
            </w:r>
            <w:proofErr w:type="spellStart"/>
            <w:r w:rsidR="00DA1FE3">
              <w:rPr>
                <w:b/>
                <w:szCs w:val="28"/>
              </w:rPr>
              <w:t>допомоги</w:t>
            </w:r>
            <w:proofErr w:type="spellEnd"/>
            <w:r w:rsidR="00DA1FE3">
              <w:rPr>
                <w:b/>
                <w:szCs w:val="28"/>
              </w:rPr>
              <w:t xml:space="preserve"> </w:t>
            </w:r>
            <w:proofErr w:type="spellStart"/>
            <w:r w:rsidR="00DA1FE3">
              <w:rPr>
                <w:b/>
                <w:szCs w:val="28"/>
              </w:rPr>
              <w:t>вдома</w:t>
            </w:r>
            <w:proofErr w:type="spellEnd"/>
          </w:p>
        </w:tc>
      </w:tr>
      <w:tr w:rsidR="00DA1FE3" w14:paraId="6F7A4CCD" w14:textId="77777777" w:rsidTr="002F778D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3BACF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F27469" w14:textId="77777777" w:rsidR="00DA1FE3" w:rsidRDefault="00DA1FE3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 відділення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8B87B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1FE3" w14:paraId="6C0F039E" w14:textId="77777777" w:rsidTr="007A6286">
        <w:trPr>
          <w:trHeight w:val="345"/>
        </w:trPr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1E15A12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D493948" w14:textId="77777777" w:rsidR="00DA1FE3" w:rsidRDefault="00DA1FE3" w:rsidP="002F778D">
            <w:pPr>
              <w:spacing w:line="254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Соціальний робітник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2769B3" w14:textId="77777777" w:rsidR="007A6286" w:rsidRDefault="00DA1FE3" w:rsidP="00F17C99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B3818">
              <w:rPr>
                <w:sz w:val="28"/>
                <w:szCs w:val="28"/>
              </w:rPr>
              <w:t>6,5</w:t>
            </w:r>
          </w:p>
        </w:tc>
      </w:tr>
      <w:tr w:rsidR="007A6286" w14:paraId="6C5F4E0B" w14:textId="77777777" w:rsidTr="007A6286">
        <w:trPr>
          <w:trHeight w:val="330"/>
        </w:trPr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70AAD87" w14:textId="77777777" w:rsidR="007A6286" w:rsidRDefault="007A6286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FAFC187" w14:textId="77777777" w:rsidR="007A6286" w:rsidRDefault="007A6286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Всього по </w:t>
            </w:r>
            <w:r w:rsidR="00070B3C">
              <w:rPr>
                <w:sz w:val="28"/>
                <w:szCs w:val="28"/>
              </w:rPr>
              <w:t>відділенню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1555" w14:textId="77777777" w:rsidR="007A6286" w:rsidRDefault="00FB3818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</w:t>
            </w:r>
          </w:p>
        </w:tc>
      </w:tr>
      <w:tr w:rsidR="00DA1FE3" w14:paraId="40F967C3" w14:textId="77777777" w:rsidTr="002F778D">
        <w:trPr>
          <w:trHeight w:val="495"/>
        </w:trPr>
        <w:tc>
          <w:tcPr>
            <w:tcW w:w="9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1F8FB" w14:textId="77777777" w:rsidR="00DA1FE3" w:rsidRDefault="00A41DC0" w:rsidP="007A6286">
            <w:pPr>
              <w:pStyle w:val="1"/>
              <w:numPr>
                <w:ilvl w:val="0"/>
                <w:numId w:val="0"/>
              </w:numPr>
              <w:tabs>
                <w:tab w:val="left" w:pos="720"/>
              </w:tabs>
              <w:snapToGrid w:val="0"/>
              <w:spacing w:line="254" w:lineRule="auto"/>
              <w:ind w:left="-45"/>
              <w:jc w:val="center"/>
              <w:rPr>
                <w:szCs w:val="28"/>
              </w:rPr>
            </w:pPr>
            <w:r>
              <w:rPr>
                <w:b/>
                <w:szCs w:val="28"/>
                <w:lang w:val="uk-UA"/>
              </w:rPr>
              <w:t>3</w:t>
            </w:r>
            <w:r>
              <w:rPr>
                <w:b/>
                <w:szCs w:val="28"/>
              </w:rPr>
              <w:t>.</w:t>
            </w:r>
            <w:proofErr w:type="spellStart"/>
            <w:r w:rsidR="00DA1FE3">
              <w:rPr>
                <w:b/>
                <w:szCs w:val="28"/>
              </w:rPr>
              <w:t>Відділення</w:t>
            </w:r>
            <w:proofErr w:type="spellEnd"/>
            <w:r w:rsidR="00DA1FE3">
              <w:rPr>
                <w:b/>
                <w:szCs w:val="28"/>
              </w:rPr>
              <w:t xml:space="preserve"> </w:t>
            </w:r>
            <w:proofErr w:type="spellStart"/>
            <w:r w:rsidR="00DA1FE3">
              <w:rPr>
                <w:b/>
                <w:szCs w:val="28"/>
              </w:rPr>
              <w:t>стаціонарного</w:t>
            </w:r>
            <w:proofErr w:type="spellEnd"/>
            <w:r w:rsidR="00DA1FE3">
              <w:rPr>
                <w:b/>
                <w:szCs w:val="28"/>
              </w:rPr>
              <w:t xml:space="preserve"> догляду для </w:t>
            </w:r>
            <w:proofErr w:type="spellStart"/>
            <w:r w:rsidR="00DA1FE3">
              <w:rPr>
                <w:b/>
                <w:szCs w:val="28"/>
              </w:rPr>
              <w:t>постійн</w:t>
            </w:r>
            <w:r w:rsidR="007A6286">
              <w:rPr>
                <w:b/>
                <w:szCs w:val="28"/>
              </w:rPr>
              <w:t>ого</w:t>
            </w:r>
            <w:proofErr w:type="spellEnd"/>
            <w:r w:rsidR="007A6286">
              <w:rPr>
                <w:b/>
                <w:szCs w:val="28"/>
              </w:rPr>
              <w:t xml:space="preserve"> </w:t>
            </w:r>
            <w:proofErr w:type="spellStart"/>
            <w:r w:rsidR="007A6286">
              <w:rPr>
                <w:b/>
                <w:szCs w:val="28"/>
              </w:rPr>
              <w:t>або</w:t>
            </w:r>
            <w:proofErr w:type="spellEnd"/>
            <w:r w:rsidR="007A6286">
              <w:rPr>
                <w:b/>
                <w:szCs w:val="28"/>
              </w:rPr>
              <w:t xml:space="preserve"> </w:t>
            </w:r>
            <w:proofErr w:type="spellStart"/>
            <w:r w:rsidR="007A6286">
              <w:rPr>
                <w:b/>
                <w:szCs w:val="28"/>
              </w:rPr>
              <w:t>тимчасового</w:t>
            </w:r>
            <w:proofErr w:type="spellEnd"/>
            <w:r w:rsidR="007A6286">
              <w:rPr>
                <w:b/>
                <w:szCs w:val="28"/>
              </w:rPr>
              <w:t xml:space="preserve"> </w:t>
            </w:r>
            <w:proofErr w:type="spellStart"/>
            <w:r w:rsidR="007A6286">
              <w:rPr>
                <w:b/>
                <w:szCs w:val="28"/>
              </w:rPr>
              <w:t>проживання</w:t>
            </w:r>
            <w:proofErr w:type="spellEnd"/>
          </w:p>
        </w:tc>
      </w:tr>
      <w:tr w:rsidR="00DA1FE3" w14:paraId="7724A73D" w14:textId="77777777" w:rsidTr="002F778D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0E6E9E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687E1" w14:textId="77777777" w:rsidR="00DA1FE3" w:rsidRDefault="00DA1FE3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 відділення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78C77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1FE3" w14:paraId="622D2361" w14:textId="77777777" w:rsidTr="002F778D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30D2A9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E6ED7" w14:textId="77777777" w:rsidR="00DA1FE3" w:rsidRDefault="00DA1FE3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Лікар — терапевт вищої категорії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F18F3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DA1FE3" w14:paraId="57C91A7D" w14:textId="77777777" w:rsidTr="002F778D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318E0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E4503" w14:textId="77777777" w:rsidR="00DA1FE3" w:rsidRDefault="00DA1FE3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Сестра медична 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A2C7A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1FE3" w14:paraId="237F342B" w14:textId="77777777" w:rsidTr="002F778D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0A02E7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1E3B6C" w14:textId="77777777" w:rsidR="00DA1FE3" w:rsidRDefault="00DA1FE3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Молодша медична сестра з догляду за хворими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A8077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DA1FE3" w14:paraId="25132F7D" w14:textId="77777777" w:rsidTr="002F778D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10E6A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92EC92" w14:textId="77777777" w:rsidR="00DA1FE3" w:rsidRDefault="00DA1FE3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Машиніст із прання та ремонту спецодягу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A84BD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1FE3" w14:paraId="14B078F2" w14:textId="77777777" w:rsidTr="002F778D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11864E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5A4B81" w14:textId="77777777" w:rsidR="00DA1FE3" w:rsidRDefault="00DA1FE3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Кухар ІІІ розряду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F86BA" w14:textId="77777777" w:rsidR="00DA1FE3" w:rsidRDefault="00DA1FE3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1FE3" w14:paraId="0698D6C5" w14:textId="77777777" w:rsidTr="00F17C99">
        <w:trPr>
          <w:trHeight w:val="331"/>
        </w:trPr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11C9A8E" w14:textId="77777777" w:rsidR="00DA1FE3" w:rsidRDefault="00DA1FE3" w:rsidP="002F778D">
            <w:pPr>
              <w:snapToGrid w:val="0"/>
              <w:spacing w:line="254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1620DBB" w14:textId="77777777" w:rsidR="00DA1FE3" w:rsidRDefault="00DA1FE3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Сестра-господиня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B59819" w14:textId="77777777" w:rsidR="007A6286" w:rsidRDefault="00DA1FE3" w:rsidP="00F17C99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B3818" w14:paraId="37A7724D" w14:textId="77777777" w:rsidTr="00FB3818">
        <w:trPr>
          <w:trHeight w:val="302"/>
        </w:trPr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073F552" w14:textId="77777777" w:rsidR="00FB3818" w:rsidRDefault="00FB3818" w:rsidP="002F778D">
            <w:pPr>
              <w:snapToGrid w:val="0"/>
              <w:spacing w:line="25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B9715A4" w14:textId="77777777" w:rsidR="00FB3818" w:rsidRDefault="00FB3818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Всього по відділенню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262007" w14:textId="77777777" w:rsidR="00FB3818" w:rsidRDefault="00FB3818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A41DC0" w14:paraId="71FA8F1E" w14:textId="77777777" w:rsidTr="00955D2F">
        <w:trPr>
          <w:trHeight w:val="195"/>
        </w:trPr>
        <w:tc>
          <w:tcPr>
            <w:tcW w:w="939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D8D1EF" w14:textId="77777777" w:rsidR="00A41DC0" w:rsidRPr="00A41DC0" w:rsidRDefault="006F01A9" w:rsidP="006F01A9">
            <w:pPr>
              <w:pStyle w:val="a3"/>
              <w:numPr>
                <w:ilvl w:val="0"/>
                <w:numId w:val="3"/>
              </w:numPr>
              <w:spacing w:line="25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Притулок </w:t>
            </w:r>
            <w:r w:rsidR="00A41DC0" w:rsidRPr="00A41DC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для осіб</w:t>
            </w:r>
            <w:r w:rsidR="00A41DC0" w:rsidRPr="00A41DC0">
              <w:rPr>
                <w:b/>
                <w:sz w:val="28"/>
                <w:szCs w:val="28"/>
              </w:rPr>
              <w:t>, які постражд</w:t>
            </w:r>
            <w:r>
              <w:rPr>
                <w:b/>
                <w:sz w:val="28"/>
                <w:szCs w:val="28"/>
              </w:rPr>
              <w:t>али від домашнього насильства та</w:t>
            </w:r>
            <w:r w:rsidR="00A41DC0" w:rsidRPr="00A41DC0">
              <w:rPr>
                <w:b/>
                <w:sz w:val="28"/>
                <w:szCs w:val="28"/>
              </w:rPr>
              <w:t xml:space="preserve"> насильства за ознакою статі</w:t>
            </w:r>
          </w:p>
        </w:tc>
      </w:tr>
      <w:tr w:rsidR="00A41DC0" w14:paraId="478F9E6C" w14:textId="77777777" w:rsidTr="00A41DC0">
        <w:trPr>
          <w:trHeight w:val="161"/>
        </w:trPr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451752D" w14:textId="77777777" w:rsidR="00A41DC0" w:rsidRDefault="00A41DC0" w:rsidP="00A41DC0">
            <w:pPr>
              <w:snapToGrid w:val="0"/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408FBD1" w14:textId="77777777" w:rsidR="00A41DC0" w:rsidRDefault="00A41DC0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  відділу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B14ACE" w14:textId="77777777" w:rsidR="00A41DC0" w:rsidRDefault="00A41DC0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41DC0" w14:paraId="035A2143" w14:textId="77777777" w:rsidTr="00A41DC0">
        <w:trPr>
          <w:trHeight w:val="165"/>
        </w:trPr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BBD6A0D" w14:textId="77777777" w:rsidR="00A41DC0" w:rsidRDefault="00A41DC0" w:rsidP="00A41DC0">
            <w:pPr>
              <w:snapToGrid w:val="0"/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C9A663D" w14:textId="77777777" w:rsidR="00A41DC0" w:rsidRDefault="00A41DC0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 з соціальної роботи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511332" w14:textId="77777777" w:rsidR="00A41DC0" w:rsidRDefault="00A41DC0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41DC0" w14:paraId="5D8D2805" w14:textId="77777777" w:rsidTr="00A41DC0">
        <w:trPr>
          <w:trHeight w:val="146"/>
        </w:trPr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3BAAE61" w14:textId="77777777" w:rsidR="00A41DC0" w:rsidRDefault="00A41DC0" w:rsidP="00A41DC0">
            <w:pPr>
              <w:snapToGrid w:val="0"/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BC08B11" w14:textId="77777777" w:rsidR="00A41DC0" w:rsidRDefault="00A41DC0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Спеціаліст із соціальної роботи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A3DE1F" w14:textId="77777777" w:rsidR="00A41DC0" w:rsidRDefault="00A41DC0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41DC0" w14:paraId="6D3DDE63" w14:textId="77777777" w:rsidTr="00A41DC0">
        <w:trPr>
          <w:trHeight w:val="257"/>
        </w:trPr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B454314" w14:textId="77777777" w:rsidR="00A41DC0" w:rsidRDefault="00A41DC0" w:rsidP="002F778D">
            <w:pPr>
              <w:snapToGrid w:val="0"/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B2B0205" w14:textId="77777777" w:rsidR="00A41DC0" w:rsidRDefault="00A41DC0" w:rsidP="00A41DC0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 (практичний психолог)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F97D04" w14:textId="77777777" w:rsidR="00A41DC0" w:rsidRDefault="00A41DC0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41DC0" w14:paraId="007E96EB" w14:textId="77777777" w:rsidTr="00A41DC0">
        <w:trPr>
          <w:trHeight w:val="330"/>
        </w:trPr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989774B" w14:textId="77777777" w:rsidR="00A41DC0" w:rsidRDefault="00A41DC0" w:rsidP="002F778D">
            <w:pPr>
              <w:snapToGrid w:val="0"/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9B277DA" w14:textId="77777777" w:rsidR="00A41DC0" w:rsidRDefault="00A41DC0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ACA68F" w14:textId="77777777" w:rsidR="00A41DC0" w:rsidRDefault="00A41DC0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41DC0" w14:paraId="6956B955" w14:textId="77777777" w:rsidTr="00A41DC0">
        <w:trPr>
          <w:trHeight w:val="232"/>
        </w:trPr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370561E" w14:textId="77777777" w:rsidR="00A41DC0" w:rsidRDefault="00A41DC0" w:rsidP="002F778D">
            <w:pPr>
              <w:snapToGrid w:val="0"/>
              <w:spacing w:line="25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7A47ED6" w14:textId="77777777" w:rsidR="00A41DC0" w:rsidRDefault="00A41DC0" w:rsidP="002F778D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Всього по відділу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A2B716" w14:textId="77777777" w:rsidR="00A41DC0" w:rsidRDefault="00A41DC0" w:rsidP="002F778D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41DC0" w14:paraId="6F566940" w14:textId="77777777" w:rsidTr="00FB3818">
        <w:trPr>
          <w:trHeight w:val="435"/>
        </w:trPr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F10D2C3" w14:textId="77777777" w:rsidR="00A41DC0" w:rsidRDefault="00A41DC0" w:rsidP="002F778D">
            <w:pPr>
              <w:snapToGrid w:val="0"/>
              <w:spacing w:line="25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372575D" w14:textId="77777777" w:rsidR="00A41DC0" w:rsidRPr="00867662" w:rsidRDefault="00867662" w:rsidP="002F778D">
            <w:pPr>
              <w:spacing w:line="254" w:lineRule="auto"/>
              <w:jc w:val="both"/>
              <w:rPr>
                <w:b/>
                <w:sz w:val="28"/>
                <w:szCs w:val="28"/>
              </w:rPr>
            </w:pPr>
            <w:r w:rsidRPr="00867662">
              <w:rPr>
                <w:b/>
                <w:sz w:val="28"/>
                <w:szCs w:val="28"/>
              </w:rPr>
              <w:t>Загальна кількість штатних одиниць по закладу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3A10" w14:textId="77777777" w:rsidR="00A41DC0" w:rsidRPr="00867662" w:rsidRDefault="00867662" w:rsidP="002F778D">
            <w:pPr>
              <w:spacing w:line="254" w:lineRule="auto"/>
              <w:jc w:val="center"/>
              <w:rPr>
                <w:b/>
                <w:sz w:val="28"/>
                <w:szCs w:val="28"/>
              </w:rPr>
            </w:pPr>
            <w:r w:rsidRPr="00867662">
              <w:rPr>
                <w:b/>
                <w:sz w:val="28"/>
                <w:szCs w:val="28"/>
              </w:rPr>
              <w:t>38,5</w:t>
            </w:r>
          </w:p>
        </w:tc>
      </w:tr>
    </w:tbl>
    <w:p w14:paraId="6110BC9A" w14:textId="00A817F9" w:rsidR="00DA1FE3" w:rsidRDefault="00DA1FE3" w:rsidP="00DA1FE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Секретар ради                                              </w:t>
      </w:r>
      <w:r w:rsidR="00AB2335">
        <w:rPr>
          <w:b/>
          <w:bCs/>
          <w:sz w:val="28"/>
          <w:szCs w:val="28"/>
        </w:rPr>
        <w:t xml:space="preserve">                      </w:t>
      </w:r>
      <w:r>
        <w:rPr>
          <w:b/>
          <w:bCs/>
          <w:sz w:val="28"/>
          <w:szCs w:val="28"/>
        </w:rPr>
        <w:t xml:space="preserve">    </w:t>
      </w:r>
      <w:r w:rsidR="00AB2335">
        <w:rPr>
          <w:b/>
          <w:bCs/>
          <w:sz w:val="28"/>
          <w:szCs w:val="28"/>
        </w:rPr>
        <w:t>Л.Д. Іванова</w:t>
      </w:r>
    </w:p>
    <w:sectPr w:rsidR="00DA1FE3" w:rsidSect="00175BA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8204B08"/>
    <w:multiLevelType w:val="hybridMultilevel"/>
    <w:tmpl w:val="FE2EBCD6"/>
    <w:lvl w:ilvl="0" w:tplc="E4181BA2">
      <w:start w:val="1"/>
      <w:numFmt w:val="decimal"/>
      <w:lvlText w:val="%1."/>
      <w:lvlJc w:val="left"/>
      <w:pPr>
        <w:ind w:left="1005" w:hanging="375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406D440D"/>
    <w:multiLevelType w:val="hybridMultilevel"/>
    <w:tmpl w:val="0ECE47EE"/>
    <w:lvl w:ilvl="0" w:tplc="09FC6A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E3"/>
    <w:rsid w:val="00070B3C"/>
    <w:rsid w:val="000B058C"/>
    <w:rsid w:val="000B5E03"/>
    <w:rsid w:val="001728F1"/>
    <w:rsid w:val="00175BAA"/>
    <w:rsid w:val="001B695A"/>
    <w:rsid w:val="00380F24"/>
    <w:rsid w:val="003D4C41"/>
    <w:rsid w:val="004F3F5A"/>
    <w:rsid w:val="006002FB"/>
    <w:rsid w:val="006F01A9"/>
    <w:rsid w:val="00795ACE"/>
    <w:rsid w:val="007A6286"/>
    <w:rsid w:val="007B4AB9"/>
    <w:rsid w:val="00867662"/>
    <w:rsid w:val="00984050"/>
    <w:rsid w:val="00A3307D"/>
    <w:rsid w:val="00A41DC0"/>
    <w:rsid w:val="00AB2335"/>
    <w:rsid w:val="00B76E12"/>
    <w:rsid w:val="00C83A87"/>
    <w:rsid w:val="00DA1FE3"/>
    <w:rsid w:val="00F17C99"/>
    <w:rsid w:val="00F92B7D"/>
    <w:rsid w:val="00FB3818"/>
    <w:rsid w:val="00FB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772CA"/>
  <w15:chartTrackingRefBased/>
  <w15:docId w15:val="{53D11393-B201-428B-8BE4-A1B72A9C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A1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DA1FE3"/>
    <w:pPr>
      <w:keepNext/>
      <w:numPr>
        <w:numId w:val="1"/>
      </w:numPr>
      <w:suppressAutoHyphens/>
      <w:jc w:val="right"/>
      <w:outlineLvl w:val="0"/>
    </w:pPr>
    <w:rPr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FE3"/>
    <w:rPr>
      <w:rFonts w:ascii="Times New Roman" w:eastAsia="Times New Roman" w:hAnsi="Times New Roman" w:cs="Times New Roman"/>
      <w:sz w:val="28"/>
      <w:szCs w:val="20"/>
      <w:lang w:val="ru-RU" w:eastAsia="ar-SA"/>
    </w:rPr>
  </w:style>
  <w:style w:type="paragraph" w:customStyle="1" w:styleId="11">
    <w:name w:val="Без интервала1"/>
    <w:qFormat/>
    <w:rsid w:val="003D4C4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D4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22</cp:revision>
  <cp:lastPrinted>2021-08-12T11:33:00Z</cp:lastPrinted>
  <dcterms:created xsi:type="dcterms:W3CDTF">2021-08-05T06:22:00Z</dcterms:created>
  <dcterms:modified xsi:type="dcterms:W3CDTF">2021-08-12T11:33:00Z</dcterms:modified>
</cp:coreProperties>
</file>